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853C7F">
        <w:trPr>
          <w:tblCellSpacing w:w="0" w:type="dxa"/>
        </w:trPr>
        <w:tc>
          <w:tcPr>
            <w:tcW w:w="0" w:type="auto"/>
            <w:vAlign w:val="center"/>
          </w:tcPr>
          <w:p w:rsidR="00853C7F" w:rsidRDefault="00121013">
            <w:pPr>
              <w:rPr>
                <w:rStyle w:val="Lienhypertexte"/>
                <w:rFonts w:ascii="Arial" w:hAnsi="Arial" w:cs="Arial"/>
                <w:b/>
                <w:bCs/>
                <w:color w:val="952037"/>
                <w:u w:val="none"/>
              </w:rPr>
            </w:pPr>
            <w:r>
              <w:rPr>
                <w:b/>
                <w:bCs/>
              </w:rPr>
              <w:fldChar w:fldCharType="begin"/>
            </w:r>
            <w:r w:rsidR="00853C7F">
              <w:rPr>
                <w:b/>
                <w:bCs/>
              </w:rPr>
              <w:instrText xml:space="preserve"> HYPERLINK "http://www.linternaute.com/femmes/cuisine/recette/317298/1096262368/mousse_au_chocolat_parsemee_de_noix_de_coco.shtml" </w:instrText>
            </w:r>
            <w:r>
              <w:rPr>
                <w:b/>
                <w:bCs/>
              </w:rPr>
              <w:fldChar w:fldCharType="separate"/>
            </w:r>
          </w:p>
          <w:p w:rsidR="00853C7F" w:rsidRDefault="00853C7F">
            <w:pPr>
              <w:pStyle w:val="Titre1"/>
            </w:pPr>
            <w:r>
              <w:rPr>
                <w:rFonts w:ascii="Arial" w:hAnsi="Arial" w:cs="Arial"/>
                <w:color w:val="952037"/>
              </w:rPr>
              <w:t>Mousse au chocolat parsemée de noix de coco</w:t>
            </w:r>
          </w:p>
          <w:p w:rsidR="00853C7F" w:rsidRDefault="00121013">
            <w:r>
              <w:rPr>
                <w:b/>
                <w:bCs/>
              </w:rPr>
              <w:fldChar w:fldCharType="end"/>
            </w:r>
          </w:p>
        </w:tc>
      </w:tr>
    </w:tbl>
    <w:p w:rsidR="00853C7F" w:rsidRDefault="00853C7F" w:rsidP="00853C7F">
      <w:pPr>
        <w:rPr>
          <w:vanish/>
        </w:rPr>
      </w:pPr>
    </w:p>
    <w:tbl>
      <w:tblPr>
        <w:tblW w:w="5082" w:type="pct"/>
        <w:tblCellSpacing w:w="0" w:type="dxa"/>
        <w:tblInd w:w="-74" w:type="dxa"/>
        <w:tblCellMar>
          <w:left w:w="0" w:type="dxa"/>
          <w:right w:w="0" w:type="dxa"/>
        </w:tblCellMar>
        <w:tblLook w:val="0000"/>
      </w:tblPr>
      <w:tblGrid>
        <w:gridCol w:w="6000"/>
        <w:gridCol w:w="144"/>
        <w:gridCol w:w="3077"/>
      </w:tblGrid>
      <w:tr w:rsidR="00853C7F" w:rsidTr="00DA2333">
        <w:trPr>
          <w:tblCellSpacing w:w="0" w:type="dxa"/>
        </w:trPr>
        <w:tc>
          <w:tcPr>
            <w:tcW w:w="6000" w:type="dxa"/>
          </w:tcPr>
          <w:p w:rsidR="00853C7F" w:rsidRDefault="00624194" w:rsidP="00DA2333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784074" cy="2842260"/>
                  <wp:effectExtent l="19050" t="0" r="6876" b="0"/>
                  <wp:docPr id="1" name="326316" descr="Mousse au chocolat parsemée de noix de coc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6316" descr="Mousse au chocolat parsemée de noix de c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074" cy="284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C7F">
              <w:br/>
            </w:r>
          </w:p>
        </w:tc>
        <w:tc>
          <w:tcPr>
            <w:tcW w:w="144" w:type="dxa"/>
          </w:tcPr>
          <w:p w:rsidR="00853C7F" w:rsidRDefault="00853C7F">
            <w:r>
              <w:t> 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981"/>
              <w:gridCol w:w="96"/>
            </w:tblGrid>
            <w:tr w:rsidR="00853C7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3C7F" w:rsidRDefault="00853C7F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20 mn</w:t>
                  </w:r>
                  <w:r>
                    <w:rPr>
                      <w:b/>
                      <w:bCs/>
                    </w:rPr>
                    <w:br/>
                    <w:t xml:space="preserve">Cuisson : </w:t>
                  </w:r>
                  <w:r>
                    <w:t>0 mn</w:t>
                  </w:r>
                  <w:r>
                    <w:rPr>
                      <w:b/>
                      <w:bCs/>
                    </w:rPr>
                    <w:br/>
                    <w:t>Repos :</w:t>
                  </w:r>
                  <w:r>
                    <w:t xml:space="preserve"> 0 mn</w:t>
                  </w:r>
                  <w:r>
                    <w:rPr>
                      <w:b/>
                      <w:bCs/>
                    </w:rPr>
                    <w:br/>
                    <w:t>Temps total :</w:t>
                  </w:r>
                  <w:r>
                    <w:t xml:space="preserve"> 20 mn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Difficulté :</w:t>
                  </w:r>
                  <w:r>
                    <w:t xml:space="preserve"> Facile</w:t>
                  </w:r>
                </w:p>
              </w:tc>
              <w:tc>
                <w:tcPr>
                  <w:tcW w:w="0" w:type="auto"/>
                  <w:vAlign w:val="center"/>
                </w:tcPr>
                <w:p w:rsidR="00853C7F" w:rsidRDefault="00853C7F">
                  <w:pPr>
                    <w:pStyle w:val="NormalWeb"/>
                    <w:jc w:val="right"/>
                  </w:pPr>
                </w:p>
              </w:tc>
            </w:tr>
          </w:tbl>
          <w:p w:rsidR="00853C7F" w:rsidRDefault="00853C7F">
            <w:pPr>
              <w:pStyle w:val="NormalWeb"/>
            </w:pPr>
            <w:r>
              <w:br/>
            </w:r>
            <w:r>
              <w:rPr>
                <w:b/>
                <w:bCs/>
              </w:rPr>
              <w:t>Pour 5 personnes :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200 g"/>
              </w:smartTagPr>
              <w:r>
                <w:t>200 g</w:t>
              </w:r>
            </w:smartTag>
            <w:r>
              <w:t xml:space="preserve"> de chocolat pâtissier</w:t>
            </w:r>
            <w:r>
              <w:br/>
              <w:t xml:space="preserve">- 5 </w:t>
            </w:r>
            <w:proofErr w:type="spellStart"/>
            <w:r>
              <w:t>oeufs</w:t>
            </w:r>
            <w:proofErr w:type="spellEnd"/>
            <w:r>
              <w:br/>
              <w:t>- 2 cuillères à soupe d'eau</w:t>
            </w:r>
            <w:r>
              <w:br/>
              <w:t>- 1 pincée de sel</w:t>
            </w:r>
            <w:r>
              <w:br/>
              <w:t xml:space="preserve">- </w:t>
            </w:r>
            <w:hyperlink r:id="rId6" w:tgtFrame="_blanc" w:history="1">
              <w:r>
                <w:rPr>
                  <w:rStyle w:val="Lienhypertexte"/>
                </w:rPr>
                <w:t>noix de coco</w:t>
              </w:r>
            </w:hyperlink>
            <w:r>
              <w:t xml:space="preserve"> râpée pour décorer </w:t>
            </w:r>
          </w:p>
        </w:tc>
      </w:tr>
      <w:tr w:rsidR="00853C7F" w:rsidTr="00DA2333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vAlign w:val="center"/>
          </w:tcPr>
          <w:p w:rsidR="00853C7F" w:rsidRDefault="00853C7F">
            <w:pPr>
              <w:pStyle w:val="NormalWeb"/>
              <w:jc w:val="center"/>
            </w:pPr>
          </w:p>
        </w:tc>
      </w:tr>
      <w:tr w:rsidR="00853C7F" w:rsidTr="00DA2333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shd w:val="clear" w:color="auto" w:fill="941E38"/>
            <w:vAlign w:val="center"/>
          </w:tcPr>
          <w:p w:rsidR="00853C7F" w:rsidRDefault="00853C7F"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 La recette</w:t>
            </w:r>
          </w:p>
        </w:tc>
      </w:tr>
    </w:tbl>
    <w:p w:rsidR="00853C7F" w:rsidRDefault="00853C7F" w:rsidP="00853C7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9081"/>
      </w:tblGrid>
      <w:tr w:rsidR="00853C7F">
        <w:trPr>
          <w:tblCellSpacing w:w="15" w:type="dxa"/>
        </w:trPr>
        <w:tc>
          <w:tcPr>
            <w:tcW w:w="0" w:type="pct"/>
          </w:tcPr>
          <w:p w:rsidR="00853C7F" w:rsidRDefault="00853C7F"/>
        </w:tc>
        <w:tc>
          <w:tcPr>
            <w:tcW w:w="5000" w:type="pct"/>
          </w:tcPr>
          <w:p w:rsidR="00853C7F" w:rsidRDefault="00853C7F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 xml:space="preserve"> Faire </w:t>
            </w:r>
            <w:hyperlink r:id="rId7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fondre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le chocolat sur feu doux avec les 2 cuillères à soupe d'eau pour ne pas qu'il brûle, ou au </w:t>
            </w:r>
            <w:hyperlink r:id="rId8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bain-marie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53C7F" w:rsidRDefault="00853C7F" w:rsidP="00853C7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9081"/>
      </w:tblGrid>
      <w:tr w:rsidR="00853C7F">
        <w:trPr>
          <w:tblCellSpacing w:w="15" w:type="dxa"/>
        </w:trPr>
        <w:tc>
          <w:tcPr>
            <w:tcW w:w="0" w:type="pct"/>
          </w:tcPr>
          <w:p w:rsidR="00853C7F" w:rsidRDefault="00853C7F"/>
        </w:tc>
        <w:tc>
          <w:tcPr>
            <w:tcW w:w="5000" w:type="pct"/>
          </w:tcPr>
          <w:p w:rsidR="00853C7F" w:rsidRDefault="00853C7F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r>
              <w:rPr>
                <w:rFonts w:ascii="Arial" w:hAnsi="Arial" w:cs="Arial"/>
                <w:sz w:val="20"/>
                <w:szCs w:val="20"/>
              </w:rPr>
              <w:t xml:space="preserve"> Pendant ce temps, séparer les blancs des jaunes d'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oeufs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9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Battre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les blancs avec 1 pincée de sel en neige très ferme.</w:t>
            </w:r>
          </w:p>
        </w:tc>
      </w:tr>
    </w:tbl>
    <w:p w:rsidR="00853C7F" w:rsidRDefault="00853C7F" w:rsidP="00853C7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9081"/>
      </w:tblGrid>
      <w:tr w:rsidR="00853C7F">
        <w:trPr>
          <w:tblCellSpacing w:w="15" w:type="dxa"/>
        </w:trPr>
        <w:tc>
          <w:tcPr>
            <w:tcW w:w="0" w:type="pct"/>
          </w:tcPr>
          <w:p w:rsidR="00853C7F" w:rsidRDefault="00853C7F"/>
        </w:tc>
        <w:tc>
          <w:tcPr>
            <w:tcW w:w="5000" w:type="pct"/>
          </w:tcPr>
          <w:p w:rsidR="00853C7F" w:rsidRDefault="00853C7F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Incorporer le chocolat fondu aux jaunes d'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oeufs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Puis incorporer délicatement et sans trop remuer pour ne pas briser la neige, les blancs.</w:t>
            </w:r>
          </w:p>
        </w:tc>
      </w:tr>
    </w:tbl>
    <w:p w:rsidR="00853C7F" w:rsidRDefault="00853C7F" w:rsidP="00853C7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9081"/>
      </w:tblGrid>
      <w:tr w:rsidR="00853C7F">
        <w:trPr>
          <w:tblCellSpacing w:w="15" w:type="dxa"/>
        </w:trPr>
        <w:tc>
          <w:tcPr>
            <w:tcW w:w="0" w:type="pct"/>
          </w:tcPr>
          <w:p w:rsidR="00853C7F" w:rsidRDefault="00853C7F"/>
        </w:tc>
        <w:tc>
          <w:tcPr>
            <w:tcW w:w="5000" w:type="pct"/>
          </w:tcPr>
          <w:p w:rsidR="00853C7F" w:rsidRDefault="00853C7F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Transvaser dans des ramequins ou dans un plat de service. Saupoudrer de </w:t>
            </w:r>
            <w:hyperlink r:id="rId10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noix de coco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râpée. Mettre au réfrigérateur au moins 3h.</w:t>
            </w:r>
          </w:p>
        </w:tc>
      </w:tr>
    </w:tbl>
    <w:p w:rsidR="00853C7F" w:rsidRDefault="00853C7F" w:rsidP="00853C7F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9220"/>
      </w:tblGrid>
      <w:tr w:rsidR="00853C7F">
        <w:trPr>
          <w:tblCellSpacing w:w="37" w:type="dxa"/>
        </w:trPr>
        <w:tc>
          <w:tcPr>
            <w:tcW w:w="0" w:type="auto"/>
            <w:vAlign w:val="center"/>
          </w:tcPr>
          <w:p w:rsidR="00853C7F" w:rsidRDefault="00853C7F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Pour finir ...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On pourra remplacer le chocolat pâtissier par du chocolat au lait ou praliné à fondre, et même ajouter dans la préparation un peu de noix de coco râpée. Accompagné d'une cuillère de chantilly, c'est encore meilleur !</w:t>
            </w:r>
          </w:p>
        </w:tc>
      </w:tr>
    </w:tbl>
    <w:p w:rsidR="00906CB7" w:rsidRDefault="00906CB7"/>
    <w:sectPr w:rsidR="00906CB7" w:rsidSect="0012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853C7F"/>
    <w:rsid w:val="00121013"/>
    <w:rsid w:val="00624194"/>
    <w:rsid w:val="00802F55"/>
    <w:rsid w:val="00825D51"/>
    <w:rsid w:val="00853C7F"/>
    <w:rsid w:val="00906CB7"/>
    <w:rsid w:val="00DA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13"/>
    <w:rPr>
      <w:sz w:val="24"/>
      <w:szCs w:val="24"/>
    </w:rPr>
  </w:style>
  <w:style w:type="paragraph" w:styleId="Titre1">
    <w:name w:val="heading 1"/>
    <w:basedOn w:val="Normal"/>
    <w:qFormat/>
    <w:rsid w:val="00853C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53C7F"/>
    <w:rPr>
      <w:color w:val="0000FF"/>
      <w:u w:val="single"/>
    </w:rPr>
  </w:style>
  <w:style w:type="paragraph" w:styleId="NormalWeb">
    <w:name w:val="Normal (Web)"/>
    <w:basedOn w:val="Normal"/>
    <w:rsid w:val="00853C7F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853C7F"/>
    <w:rPr>
      <w:b/>
      <w:bCs/>
    </w:rPr>
  </w:style>
  <w:style w:type="paragraph" w:styleId="Textedebulles">
    <w:name w:val="Balloon Text"/>
    <w:basedOn w:val="Normal"/>
    <w:link w:val="TextedebullesCar"/>
    <w:rsid w:val="00DA23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A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8/bain-mari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65/fondre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98/noix_de_coco.s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nternaute.com/femmes/cuisine/encyclopedie/fiche_composant/198/noix_de_coco.shtml" TargetMode="External"/><Relationship Id="rId4" Type="http://schemas.openxmlformats.org/officeDocument/2006/relationships/hyperlink" Target="http://www.linternaute.com/femmes/cuisine/recette/317298/1096262368/mousse_au_chocolat_parsemee_de_noix_de_coco.shtml" TargetMode="External"/><Relationship Id="rId9" Type="http://schemas.openxmlformats.org/officeDocument/2006/relationships/hyperlink" Target="http://www.linternaute.com/femmes/cuisine/definition/10/batt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1721</CharactersWithSpaces>
  <SharedDoc>false</SharedDoc>
  <HLinks>
    <vt:vector size="90" baseType="variant">
      <vt:variant>
        <vt:i4>3866718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6619196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5832717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http://www.linternaute.com/femmes/cuisine/cgi/livrerecette/annotation_recette.php?f_id_recette=317298&amp;f_type=a</vt:lpwstr>
      </vt:variant>
      <vt:variant>
        <vt:lpwstr/>
      </vt:variant>
      <vt:variant>
        <vt:i4>5832717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http://www.linternaute.com/femmes/cuisine/cgi/livrerecette/annotation_recette.php?f_id_recette=317298&amp;f_type=a</vt:lpwstr>
      </vt:variant>
      <vt:variant>
        <vt:lpwstr/>
      </vt:variant>
      <vt:variant>
        <vt:i4>6815756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http://www.linternaute.com/femmes/cuisine/cgi/avis/depose_avis.php?f_id_recette=317298</vt:lpwstr>
      </vt:variant>
      <vt:variant>
        <vt:lpwstr/>
      </vt:variant>
      <vt:variant>
        <vt:i4>4522024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http://www.linternaute.com/femmes/cuisine/cgi/mail/envoyer_recette.php?f_id_recette=317298</vt:lpwstr>
      </vt:variant>
      <vt:variant>
        <vt:lpwstr/>
      </vt:variant>
      <vt:variant>
        <vt:i4>3866718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5111863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http://www.linternaute.com/femmes/cuisine/personne/5199362/1383491795/1/maud_pineau.shtml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3211270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http://www.linternaute.com/femmes/cuisine/recette/317298/1096262368/mousse_au_chocolat_parsemee_de_noix_de_coco.shtml</vt:lpwstr>
      </vt:variant>
      <vt:variant>
        <vt:lpwstr/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http://www.linternaute.com/femmes/cuisine/recette/317298/1096262368/mousse_au_chocolat_parsemee_de_noix_de_coco.shtml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2014-04-26T15:53:00Z</dcterms:created>
  <dcterms:modified xsi:type="dcterms:W3CDTF">2014-04-26T16:49:00Z</dcterms:modified>
</cp:coreProperties>
</file>