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E9" w:rsidRPr="00F203E9" w:rsidRDefault="00F203E9" w:rsidP="00AD5E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203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Mousse </w:t>
      </w:r>
      <w:proofErr w:type="spellStart"/>
      <w:r w:rsidRPr="00F203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tagada</w:t>
      </w:r>
      <w:proofErr w:type="spellEnd"/>
      <w:r w:rsidRPr="00F203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pétillante</w:t>
      </w:r>
      <w:r>
        <w:rPr>
          <w:noProof/>
        </w:rPr>
        <w:drawing>
          <wp:inline distT="0" distB="0" distL="0" distR="0">
            <wp:extent cx="5760720" cy="4315929"/>
            <wp:effectExtent l="19050" t="0" r="0" b="0"/>
            <wp:docPr id="3" name="fancybox-img" descr="http://icu.linter.fr/750/377635/9900282098/mousse-tagada-petill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77635/9900282098/mousse-tagada-petillan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3E9" w:rsidRPr="00F203E9" w:rsidRDefault="00F203E9" w:rsidP="00F20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E9">
        <w:rPr>
          <w:rFonts w:ascii="Times New Roman" w:eastAsia="Times New Roman" w:hAnsi="Times New Roman" w:cs="Times New Roman"/>
          <w:sz w:val="24"/>
          <w:szCs w:val="24"/>
        </w:rPr>
        <w:t>Ingrédients / pour 8 personnes</w:t>
      </w:r>
    </w:p>
    <w:p w:rsidR="00F203E9" w:rsidRPr="00F203E9" w:rsidRDefault="00F203E9" w:rsidP="00F20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E9">
        <w:rPr>
          <w:rFonts w:ascii="Times New Roman" w:eastAsia="Times New Roman" w:hAnsi="Times New Roman" w:cs="Times New Roman"/>
          <w:sz w:val="24"/>
          <w:szCs w:val="24"/>
        </w:rPr>
        <w:t xml:space="preserve">1 sachet de bonbons à la </w:t>
      </w:r>
      <w:hyperlink r:id="rId7" w:history="1">
        <w:r w:rsidRPr="00F203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fraise</w:t>
        </w:r>
      </w:hyperlink>
      <w:r w:rsidRPr="00F20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03E9" w:rsidRPr="00F203E9" w:rsidRDefault="00F203E9" w:rsidP="00F20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E9">
        <w:rPr>
          <w:rFonts w:ascii="Times New Roman" w:eastAsia="Times New Roman" w:hAnsi="Times New Roman" w:cs="Times New Roman"/>
          <w:sz w:val="24"/>
          <w:szCs w:val="24"/>
        </w:rPr>
        <w:t xml:space="preserve">400 ml de </w:t>
      </w:r>
      <w:hyperlink r:id="rId8" w:history="1">
        <w:r w:rsidRPr="00F203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crème</w:t>
        </w:r>
      </w:hyperlink>
      <w:r w:rsidRPr="00F203E9">
        <w:rPr>
          <w:rFonts w:ascii="Times New Roman" w:eastAsia="Times New Roman" w:hAnsi="Times New Roman" w:cs="Times New Roman"/>
          <w:sz w:val="24"/>
          <w:szCs w:val="24"/>
        </w:rPr>
        <w:t xml:space="preserve"> liquide </w:t>
      </w:r>
    </w:p>
    <w:p w:rsidR="00F203E9" w:rsidRPr="00F203E9" w:rsidRDefault="00F203E9" w:rsidP="00F20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E9">
        <w:rPr>
          <w:rFonts w:ascii="Times New Roman" w:eastAsia="Times New Roman" w:hAnsi="Times New Roman" w:cs="Times New Roman"/>
          <w:sz w:val="24"/>
          <w:szCs w:val="24"/>
        </w:rPr>
        <w:t xml:space="preserve">3 blancs d’œuf </w:t>
      </w:r>
      <w:bookmarkStart w:id="0" w:name="_GoBack"/>
      <w:bookmarkEnd w:id="0"/>
    </w:p>
    <w:p w:rsidR="00F203E9" w:rsidRPr="00F203E9" w:rsidRDefault="00F203E9" w:rsidP="00F20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E9">
        <w:rPr>
          <w:rFonts w:ascii="Times New Roman" w:eastAsia="Times New Roman" w:hAnsi="Times New Roman" w:cs="Times New Roman"/>
          <w:sz w:val="24"/>
          <w:szCs w:val="24"/>
        </w:rPr>
        <w:t>Sucre pétillant</w:t>
      </w:r>
    </w:p>
    <w:p w:rsidR="00F203E9" w:rsidRPr="00F203E9" w:rsidRDefault="00F203E9" w:rsidP="00F20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E9">
        <w:rPr>
          <w:rFonts w:ascii="Times New Roman" w:eastAsia="Times New Roman" w:hAnsi="Times New Roman" w:cs="Times New Roman"/>
          <w:sz w:val="24"/>
          <w:szCs w:val="24"/>
        </w:rPr>
        <w:t>Réalisation</w:t>
      </w:r>
    </w:p>
    <w:p w:rsidR="00F203E9" w:rsidRPr="00F203E9" w:rsidRDefault="00F203E9" w:rsidP="00F203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E9">
        <w:rPr>
          <w:rFonts w:ascii="Times New Roman" w:eastAsia="Times New Roman" w:hAnsi="Times New Roman" w:cs="Times New Roman"/>
          <w:sz w:val="24"/>
          <w:szCs w:val="24"/>
        </w:rPr>
        <w:t>Difficulté</w:t>
      </w:r>
      <w:r w:rsidR="00AD5E7D">
        <w:rPr>
          <w:rFonts w:ascii="Times New Roman" w:eastAsia="Times New Roman" w:hAnsi="Times New Roman" w:cs="Times New Roman"/>
          <w:sz w:val="24"/>
          <w:szCs w:val="24"/>
        </w:rPr>
        <w:t xml:space="preserve"> facile</w:t>
      </w:r>
    </w:p>
    <w:p w:rsidR="00F203E9" w:rsidRPr="00F203E9" w:rsidRDefault="00F203E9" w:rsidP="00F203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E9">
        <w:rPr>
          <w:rFonts w:ascii="Times New Roman" w:eastAsia="Times New Roman" w:hAnsi="Times New Roman" w:cs="Times New Roman"/>
          <w:sz w:val="24"/>
          <w:szCs w:val="24"/>
        </w:rPr>
        <w:t>Préparation</w:t>
      </w:r>
      <w:r w:rsidR="00AD5E7D">
        <w:rPr>
          <w:rFonts w:ascii="Times New Roman" w:eastAsia="Times New Roman" w:hAnsi="Times New Roman" w:cs="Times New Roman"/>
          <w:sz w:val="24"/>
          <w:szCs w:val="24"/>
        </w:rPr>
        <w:t xml:space="preserve"> 15 mn</w:t>
      </w:r>
    </w:p>
    <w:p w:rsidR="00F203E9" w:rsidRPr="00F203E9" w:rsidRDefault="00F203E9" w:rsidP="00F203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03E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Préparation Mousse </w:t>
      </w:r>
      <w:proofErr w:type="spellStart"/>
      <w:r w:rsidRPr="00F203E9">
        <w:rPr>
          <w:rFonts w:ascii="Times New Roman" w:eastAsia="Times New Roman" w:hAnsi="Times New Roman" w:cs="Times New Roman"/>
          <w:b/>
          <w:bCs/>
          <w:sz w:val="36"/>
          <w:szCs w:val="36"/>
        </w:rPr>
        <w:t>tagada</w:t>
      </w:r>
      <w:proofErr w:type="spellEnd"/>
      <w:r w:rsidRPr="00F203E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pétillante </w:t>
      </w:r>
    </w:p>
    <w:p w:rsidR="00F203E9" w:rsidRPr="00F203E9" w:rsidRDefault="00F203E9" w:rsidP="00F2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E9">
        <w:rPr>
          <w:rFonts w:ascii="Times New Roman" w:eastAsia="Times New Roman" w:hAnsi="Times New Roman" w:cs="Times New Roman"/>
          <w:sz w:val="24"/>
          <w:szCs w:val="24"/>
        </w:rPr>
        <w:t xml:space="preserve">1 Faire </w:t>
      </w:r>
      <w:hyperlink r:id="rId9" w:history="1">
        <w:r w:rsidRPr="00F203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fondre</w:t>
        </w:r>
      </w:hyperlink>
      <w:r w:rsidRPr="00F203E9">
        <w:rPr>
          <w:rFonts w:ascii="Times New Roman" w:eastAsia="Times New Roman" w:hAnsi="Times New Roman" w:cs="Times New Roman"/>
          <w:sz w:val="24"/>
          <w:szCs w:val="24"/>
        </w:rPr>
        <w:t xml:space="preserve"> les bonbons dans la crème à feu doux. Laisser tiédir. </w:t>
      </w:r>
      <w:r w:rsidR="00AD5E7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03E9" w:rsidRPr="00F203E9" w:rsidRDefault="00F203E9" w:rsidP="00F2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E9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hyperlink r:id="rId10" w:history="1">
        <w:r w:rsidRPr="00F203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Monter</w:t>
        </w:r>
      </w:hyperlink>
      <w:r w:rsidRPr="00F203E9">
        <w:rPr>
          <w:rFonts w:ascii="Times New Roman" w:eastAsia="Times New Roman" w:hAnsi="Times New Roman" w:cs="Times New Roman"/>
          <w:sz w:val="24"/>
          <w:szCs w:val="24"/>
        </w:rPr>
        <w:t xml:space="preserve"> les blancs d’œufs en neige. </w:t>
      </w:r>
      <w:r w:rsidR="00AD5E7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03E9" w:rsidRPr="00F203E9" w:rsidRDefault="00F203E9" w:rsidP="00F2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E9">
        <w:rPr>
          <w:rFonts w:ascii="Times New Roman" w:eastAsia="Times New Roman" w:hAnsi="Times New Roman" w:cs="Times New Roman"/>
          <w:sz w:val="24"/>
          <w:szCs w:val="24"/>
        </w:rPr>
        <w:t xml:space="preserve">3 Ajouter progressivement les blancs en neige à la crème à la fraise. </w:t>
      </w:r>
      <w:r w:rsidR="00AD5E7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03E9" w:rsidRDefault="00F203E9" w:rsidP="00F2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E9">
        <w:rPr>
          <w:rFonts w:ascii="Times New Roman" w:eastAsia="Times New Roman" w:hAnsi="Times New Roman" w:cs="Times New Roman"/>
          <w:sz w:val="24"/>
          <w:szCs w:val="24"/>
        </w:rPr>
        <w:t xml:space="preserve">4 Mettre dans des </w:t>
      </w:r>
      <w:hyperlink r:id="rId11" w:history="1">
        <w:r w:rsidRPr="00F203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verrines</w:t>
        </w:r>
      </w:hyperlink>
      <w:r w:rsidRPr="00F203E9">
        <w:rPr>
          <w:rFonts w:ascii="Times New Roman" w:eastAsia="Times New Roman" w:hAnsi="Times New Roman" w:cs="Times New Roman"/>
          <w:sz w:val="24"/>
          <w:szCs w:val="24"/>
        </w:rPr>
        <w:t xml:space="preserve"> (environs 16 </w:t>
      </w:r>
      <w:hyperlink r:id="rId12" w:history="1">
        <w:r w:rsidRPr="00F203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verrines</w:t>
        </w:r>
      </w:hyperlink>
      <w:r w:rsidRPr="00F203E9">
        <w:rPr>
          <w:rFonts w:ascii="Times New Roman" w:eastAsia="Times New Roman" w:hAnsi="Times New Roman" w:cs="Times New Roman"/>
          <w:sz w:val="24"/>
          <w:szCs w:val="24"/>
        </w:rPr>
        <w:t xml:space="preserve">) ou des ramequins. Mettre au réfrigérateur minimum 2 heures. </w:t>
      </w:r>
    </w:p>
    <w:p w:rsidR="00AD5E7D" w:rsidRPr="00F203E9" w:rsidRDefault="00AD5E7D" w:rsidP="00F2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3E9" w:rsidRPr="00F203E9" w:rsidRDefault="00F203E9" w:rsidP="00F2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E9">
        <w:rPr>
          <w:rFonts w:ascii="Times New Roman" w:eastAsia="Times New Roman" w:hAnsi="Times New Roman" w:cs="Times New Roman"/>
          <w:sz w:val="24"/>
          <w:szCs w:val="24"/>
        </w:rPr>
        <w:t>Pour finir</w:t>
      </w:r>
    </w:p>
    <w:p w:rsidR="00F203E9" w:rsidRPr="00F203E9" w:rsidRDefault="00F203E9" w:rsidP="00F2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E9">
        <w:rPr>
          <w:rFonts w:ascii="Times New Roman" w:eastAsia="Times New Roman" w:hAnsi="Times New Roman" w:cs="Times New Roman"/>
          <w:sz w:val="24"/>
          <w:szCs w:val="24"/>
        </w:rPr>
        <w:t xml:space="preserve">Saupoudrer de sucre pétillant et servir. </w:t>
      </w:r>
    </w:p>
    <w:sectPr w:rsidR="00F203E9" w:rsidRPr="00F203E9" w:rsidSect="00AD5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2CEB"/>
    <w:multiLevelType w:val="multilevel"/>
    <w:tmpl w:val="DDE8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164A1"/>
    <w:multiLevelType w:val="multilevel"/>
    <w:tmpl w:val="E5B0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72D92"/>
    <w:multiLevelType w:val="multilevel"/>
    <w:tmpl w:val="045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E9"/>
    <w:rsid w:val="001743C8"/>
    <w:rsid w:val="00AD5E7D"/>
    <w:rsid w:val="00F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20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F20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03E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203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F203E9"/>
  </w:style>
  <w:style w:type="character" w:styleId="Lienhypertexte">
    <w:name w:val="Hyperlink"/>
    <w:basedOn w:val="Policepardfaut"/>
    <w:uiPriority w:val="99"/>
    <w:semiHidden/>
    <w:unhideWhenUsed/>
    <w:rsid w:val="00F203E9"/>
    <w:rPr>
      <w:color w:val="0000FF"/>
      <w:u w:val="single"/>
    </w:rPr>
  </w:style>
  <w:style w:type="character" w:customStyle="1" w:styleId="icontext">
    <w:name w:val="icon_text"/>
    <w:basedOn w:val="Policepardfaut"/>
    <w:rsid w:val="00F203E9"/>
  </w:style>
  <w:style w:type="character" w:customStyle="1" w:styleId="bucuisinerecettecarnetbtn">
    <w:name w:val="bu_cuisine_recette_carnet_btn"/>
    <w:basedOn w:val="Policepardfaut"/>
    <w:rsid w:val="00F203E9"/>
  </w:style>
  <w:style w:type="paragraph" w:customStyle="1" w:styleId="bucuisinelegende1">
    <w:name w:val="bu_cuisine_legende_1"/>
    <w:basedOn w:val="Normal"/>
    <w:rsid w:val="00F2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cuisinelegendeitalic">
    <w:name w:val="bu_cuisine_legende_italic"/>
    <w:basedOn w:val="Normal"/>
    <w:rsid w:val="00F2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cuisinetitlenotes">
    <w:name w:val="bu_cuisine_title_notes"/>
    <w:basedOn w:val="Normal"/>
    <w:rsid w:val="00F2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average">
    <w:name w:val="javerage"/>
    <w:basedOn w:val="Policepardfaut"/>
    <w:rsid w:val="00F203E9"/>
  </w:style>
  <w:style w:type="character" w:customStyle="1" w:styleId="best">
    <w:name w:val="best"/>
    <w:basedOn w:val="Policepardfaut"/>
    <w:rsid w:val="00F203E9"/>
  </w:style>
  <w:style w:type="character" w:customStyle="1" w:styleId="count">
    <w:name w:val="count"/>
    <w:basedOn w:val="Policepardfaut"/>
    <w:rsid w:val="00F203E9"/>
  </w:style>
  <w:style w:type="character" w:customStyle="1" w:styleId="jnbnote">
    <w:name w:val="jnbnote"/>
    <w:basedOn w:val="Policepardfaut"/>
    <w:rsid w:val="00F203E9"/>
  </w:style>
  <w:style w:type="paragraph" w:customStyle="1" w:styleId="bucuisinetitle3">
    <w:name w:val="bu_cuisine_title_3"/>
    <w:basedOn w:val="Normal"/>
    <w:rsid w:val="00F2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eld">
    <w:name w:val="yield"/>
    <w:basedOn w:val="Policepardfaut"/>
    <w:rsid w:val="00F203E9"/>
  </w:style>
  <w:style w:type="character" w:customStyle="1" w:styleId="preptime">
    <w:name w:val="preptime"/>
    <w:basedOn w:val="Policepardfaut"/>
    <w:rsid w:val="00F203E9"/>
  </w:style>
  <w:style w:type="character" w:customStyle="1" w:styleId="duration">
    <w:name w:val="duration"/>
    <w:basedOn w:val="Policepardfaut"/>
    <w:rsid w:val="00F203E9"/>
  </w:style>
  <w:style w:type="paragraph" w:customStyle="1" w:styleId="bucuisinerecetteprepafin">
    <w:name w:val="bu_cuisine_recette_prepa_fin"/>
    <w:basedOn w:val="Normal"/>
    <w:rsid w:val="00F2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20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F20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03E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203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F203E9"/>
  </w:style>
  <w:style w:type="character" w:styleId="Lienhypertexte">
    <w:name w:val="Hyperlink"/>
    <w:basedOn w:val="Policepardfaut"/>
    <w:uiPriority w:val="99"/>
    <w:semiHidden/>
    <w:unhideWhenUsed/>
    <w:rsid w:val="00F203E9"/>
    <w:rPr>
      <w:color w:val="0000FF"/>
      <w:u w:val="single"/>
    </w:rPr>
  </w:style>
  <w:style w:type="character" w:customStyle="1" w:styleId="icontext">
    <w:name w:val="icon_text"/>
    <w:basedOn w:val="Policepardfaut"/>
    <w:rsid w:val="00F203E9"/>
  </w:style>
  <w:style w:type="character" w:customStyle="1" w:styleId="bucuisinerecettecarnetbtn">
    <w:name w:val="bu_cuisine_recette_carnet_btn"/>
    <w:basedOn w:val="Policepardfaut"/>
    <w:rsid w:val="00F203E9"/>
  </w:style>
  <w:style w:type="paragraph" w:customStyle="1" w:styleId="bucuisinelegende1">
    <w:name w:val="bu_cuisine_legende_1"/>
    <w:basedOn w:val="Normal"/>
    <w:rsid w:val="00F2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cuisinelegendeitalic">
    <w:name w:val="bu_cuisine_legende_italic"/>
    <w:basedOn w:val="Normal"/>
    <w:rsid w:val="00F2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cuisinetitlenotes">
    <w:name w:val="bu_cuisine_title_notes"/>
    <w:basedOn w:val="Normal"/>
    <w:rsid w:val="00F2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average">
    <w:name w:val="javerage"/>
    <w:basedOn w:val="Policepardfaut"/>
    <w:rsid w:val="00F203E9"/>
  </w:style>
  <w:style w:type="character" w:customStyle="1" w:styleId="best">
    <w:name w:val="best"/>
    <w:basedOn w:val="Policepardfaut"/>
    <w:rsid w:val="00F203E9"/>
  </w:style>
  <w:style w:type="character" w:customStyle="1" w:styleId="count">
    <w:name w:val="count"/>
    <w:basedOn w:val="Policepardfaut"/>
    <w:rsid w:val="00F203E9"/>
  </w:style>
  <w:style w:type="character" w:customStyle="1" w:styleId="jnbnote">
    <w:name w:val="jnbnote"/>
    <w:basedOn w:val="Policepardfaut"/>
    <w:rsid w:val="00F203E9"/>
  </w:style>
  <w:style w:type="paragraph" w:customStyle="1" w:styleId="bucuisinetitle3">
    <w:name w:val="bu_cuisine_title_3"/>
    <w:basedOn w:val="Normal"/>
    <w:rsid w:val="00F2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eld">
    <w:name w:val="yield"/>
    <w:basedOn w:val="Policepardfaut"/>
    <w:rsid w:val="00F203E9"/>
  </w:style>
  <w:style w:type="character" w:customStyle="1" w:styleId="preptime">
    <w:name w:val="preptime"/>
    <w:basedOn w:val="Policepardfaut"/>
    <w:rsid w:val="00F203E9"/>
  </w:style>
  <w:style w:type="character" w:customStyle="1" w:styleId="duration">
    <w:name w:val="duration"/>
    <w:basedOn w:val="Policepardfaut"/>
    <w:rsid w:val="00F203E9"/>
  </w:style>
  <w:style w:type="paragraph" w:customStyle="1" w:styleId="bucuisinerecetteprepafin">
    <w:name w:val="bu_cuisine_recette_prepa_fin"/>
    <w:basedOn w:val="Normal"/>
    <w:rsid w:val="00F2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6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9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recette-crem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uisine.journaldesfemmes.com/encyclopedie/fiche_composant/137/fraise.shtml" TargetMode="External"/><Relationship Id="rId12" Type="http://schemas.openxmlformats.org/officeDocument/2006/relationships/hyperlink" Target="http://cuisine.journaldesfemmes.com/definition/300167/verrines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definition/300167/verrines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uisine.journaldesfemmes.com/definition/88/monte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definition/65/fondre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2014-12-02T09:36:00Z</dcterms:created>
  <dcterms:modified xsi:type="dcterms:W3CDTF">2014-12-02T09:36:00Z</dcterms:modified>
</cp:coreProperties>
</file>